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B7" w:rsidRDefault="00594CB7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8088B" w:rsidRDefault="0098088B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8088B" w:rsidRDefault="0098088B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8088B" w:rsidRDefault="0098088B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8088B" w:rsidRDefault="0098088B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8088B" w:rsidRDefault="0098088B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8088B" w:rsidRDefault="0098088B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8088B" w:rsidRDefault="0098088B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8088B" w:rsidRDefault="0098088B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8088B" w:rsidRDefault="0098088B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8088B" w:rsidRDefault="0098088B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8088B" w:rsidRDefault="0098088B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8088B" w:rsidRDefault="00C839A1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___   ___________2016й                      №___               ___  __________2016г</w:t>
      </w:r>
    </w:p>
    <w:p w:rsidR="0098088B" w:rsidRPr="00594CB7" w:rsidRDefault="0098088B" w:rsidP="0059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94CB7" w:rsidRPr="00594CB7" w:rsidRDefault="00594CB7" w:rsidP="00594CB7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94C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 утверждении Положения об организации и осуществления мероприятий по работе с детьми и молодежью  в сельском поселении </w:t>
      </w:r>
      <w:proofErr w:type="spellStart"/>
      <w:r w:rsidRPr="00594C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Староваряшский</w:t>
      </w:r>
      <w:proofErr w:type="spellEnd"/>
      <w:r w:rsidRPr="00594C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594C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Янаульский</w:t>
      </w:r>
      <w:proofErr w:type="spellEnd"/>
      <w:r w:rsidRPr="00594C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район Республики Башкортостан</w:t>
      </w:r>
    </w:p>
    <w:p w:rsidR="00594CB7" w:rsidRDefault="00594CB7" w:rsidP="00594CB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4CB7" w:rsidRDefault="00594CB7" w:rsidP="0059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4CB7" w:rsidRPr="00531C1F" w:rsidRDefault="00594CB7" w:rsidP="00594CB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реализации Федерального закона «Об общих принципах организации местного самоуправления в Российской Федерации» 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 РЕШИЛ:</w:t>
      </w:r>
    </w:p>
    <w:p w:rsidR="00594CB7" w:rsidRPr="00531C1F" w:rsidRDefault="00594CB7" w:rsidP="00594CB7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   1.     Утвердить Положение об организации и осуществлении мероприятий по работе с детьми и молодежью в сельском  поселении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Башкортостан.</w:t>
      </w:r>
    </w:p>
    <w:p w:rsidR="00594CB7" w:rsidRPr="00594CB7" w:rsidRDefault="00594CB7" w:rsidP="00594CB7">
      <w:pPr>
        <w:shd w:val="clear" w:color="auto" w:fill="FFFFFF"/>
        <w:spacing w:after="0" w:line="408" w:lineRule="atLeast"/>
        <w:ind w:firstLine="6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</w:t>
      </w:r>
      <w:proofErr w:type="gramStart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Разместить</w:t>
      </w:r>
      <w:proofErr w:type="gram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настоящее решение на официальном  сайте  администрации 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ind w:firstLine="6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     Настоящее решение вступает в силу со дня его официального обнародования на информационном  стенде в здании 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сельсовет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тарый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Варяш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Центральная</w:t>
      </w: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М.Ш.Шаритдинов</w:t>
      </w:r>
      <w:proofErr w:type="spellEnd"/>
    </w:p>
    <w:p w:rsidR="00594CB7" w:rsidRDefault="00594CB7" w:rsidP="00594CB7">
      <w:pPr>
        <w:shd w:val="clear" w:color="auto" w:fill="FFFFFF"/>
        <w:spacing w:after="0" w:line="408" w:lineRule="atLeast"/>
        <w:ind w:left="5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4CB7" w:rsidRDefault="00594CB7" w:rsidP="00594CB7">
      <w:pPr>
        <w:shd w:val="clear" w:color="auto" w:fill="FFFFFF"/>
        <w:spacing w:after="0" w:line="408" w:lineRule="atLeast"/>
        <w:ind w:left="5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4CB7" w:rsidRDefault="00594CB7" w:rsidP="00594CB7">
      <w:pPr>
        <w:shd w:val="clear" w:color="auto" w:fill="FFFFFF"/>
        <w:spacing w:after="0" w:line="408" w:lineRule="atLeast"/>
        <w:ind w:left="5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4CB7" w:rsidRPr="00531C1F" w:rsidRDefault="00594CB7" w:rsidP="00594CB7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</w:t>
      </w:r>
    </w:p>
    <w:p w:rsidR="00594CB7" w:rsidRPr="00531C1F" w:rsidRDefault="00594CB7" w:rsidP="00594CB7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к решению Совета</w:t>
      </w:r>
    </w:p>
    <w:p w:rsidR="00594CB7" w:rsidRPr="00531C1F" w:rsidRDefault="00594CB7" w:rsidP="00594CB7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  сельсовет</w:t>
      </w:r>
    </w:p>
    <w:p w:rsidR="00594CB7" w:rsidRPr="00531C1F" w:rsidRDefault="00594CB7" w:rsidP="00594CB7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</w:t>
      </w:r>
    </w:p>
    <w:p w:rsidR="00594CB7" w:rsidRPr="00531C1F" w:rsidRDefault="00594CB7" w:rsidP="00594CB7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Республики Башкортостан</w:t>
      </w:r>
    </w:p>
    <w:p w:rsidR="00594CB7" w:rsidRPr="00531C1F" w:rsidRDefault="00594CB7" w:rsidP="00594CB7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46157D">
        <w:rPr>
          <w:rFonts w:ascii="Times New Roman" w:eastAsia="Times New Roman" w:hAnsi="Times New Roman" w:cs="Times New Roman"/>
          <w:color w:val="333333"/>
          <w:sz w:val="28"/>
          <w:szCs w:val="28"/>
        </w:rPr>
        <w:t>05.02.</w:t>
      </w: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</w:t>
      </w:r>
      <w:r w:rsidR="0046157D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 </w:t>
      </w:r>
      <w:r w:rsidR="0046157D">
        <w:rPr>
          <w:rFonts w:ascii="Times New Roman" w:eastAsia="Times New Roman" w:hAnsi="Times New Roman" w:cs="Times New Roman"/>
          <w:color w:val="333333"/>
          <w:sz w:val="28"/>
          <w:szCs w:val="28"/>
        </w:rPr>
        <w:t>42/6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94CB7" w:rsidRPr="00594CB7" w:rsidRDefault="00594CB7" w:rsidP="00594CB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4C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Положение об организации и осуществлении мероприятий по работе с детьми и молодежью в сельском поселении </w:t>
      </w:r>
      <w:proofErr w:type="spellStart"/>
      <w:r w:rsidRPr="00594C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Староваряшский</w:t>
      </w:r>
      <w:proofErr w:type="spellEnd"/>
      <w:r w:rsidRPr="00594C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594C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Янаульский</w:t>
      </w:r>
      <w:proofErr w:type="spellEnd"/>
      <w:r w:rsidRPr="00594C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район Республики Башкортостан</w:t>
      </w:r>
    </w:p>
    <w:p w:rsidR="00594CB7" w:rsidRPr="00594CB7" w:rsidRDefault="00594CB7" w:rsidP="00594CB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1. Общие положения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</w:t>
      </w:r>
      <w:proofErr w:type="gramStart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19.05.1995 № 82-ФЗ «Об общественных объединениях», от 28.06.1995 № 98-ФЗ «О государственной поддержке молодежных и детских общественных объединений», от 24.07.1998 № 124-ФЗ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законами</w:t>
      </w:r>
      <w:proofErr w:type="gram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Республики Башкортостан от 12.11.1991 N ВС-9/74 "О молодежной политике в Республике Башкортостан", от 31.10.96 N 53-з "О поддержке деятельности детских, подростковых, молодежных клубов и центров", от 23.03.98 N 151-з "О системе профилактики безнадзорности и правонарушений несовершеннолетних, защиты их прав в Республике Башкортостан", от 31.12.99 N 44-з "Об основных гарантиях прав ребенка в Республике Башкортостан",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  сельсовет</w:t>
      </w:r>
      <w:proofErr w:type="gram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Башкортостан.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Положение устанавливает расходные обязательства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  по организации и осуществлению мероприятий по работе с детьми и молодежью в сельском  поселении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Башкортостан.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Функции по организации мероприятий по работе с детьми и молодежью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 осуществляет администрация 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Башкортостан.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 2. Основные цели, задачи и направления по организации и осуществлению мероприятий по работе</w:t>
      </w:r>
      <w:r w:rsidR="009808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с детьми и молодежью в муниципальном образовании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Основными целями и задачами в области организации и осуществления мероприятий по работе с детьми и молодежью в сельском  поселении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 являются: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а) совершенствование системы социализации и социально значимого использования позитивной активности молодых граждан;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б) направленное содействие физическому, профессиональному, социальному развитию и становлению молодежи;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в) создание условий и гарантий самореализации молодых граждан;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г) реализация молодежной политики, направленной на социальную защиту молодежи, а также на ее духовное и гражданское воспитание;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) формирование и укрепление духовно-нравственных ценностей и гражданской культуры молодежи;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е) обеспечение участия молодежи в политической жизни;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ж) развитие и поддержка молодежных и детских объединений, движений, содействие реализации общественно-полезных инициатив молодежи.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Приоритетными направлениями в области организации и осуществлении мероприятий по работе с детьми и молодежью в сельском  поселении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 являются: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а) содействие самореализации молодежи и общественной жизни, организация досуга детей и молодежи;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б) социально-нравственное оздоровление молодежной среды;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в) профилактика </w:t>
      </w:r>
      <w:proofErr w:type="spellStart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наркозависимости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, асоциальных явлений, формирование культуры здорового образа жизни;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г) развитие системы детского и молодежного отдыха;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) содействие в профессиональном самоопределении и занятости молодежи;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е) развитие туризма;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ж) поддержка молодой семьи;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) формирование условий для гражданского становления и военно-патриотического воспитания;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и) информационно-методическое и материально-технологическое обеспечение молодежной политики;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к) поддержка общественных организаций, объединений в сельском  поселении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3. Компетенция администрации муниципального образования по организации и осуществлению мероприятий по работе с детьми и молодежью в муниципальном образовании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К полномочиям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 по организации и осуществлению мероприятий по работе с детьми и молодежью относятся: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подготовка и принятие нормативных правовых актов по вопросам организации и проведению мероприятий по работе с детьми и молодежью в сельском  поселении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установление объемов финансирования, необходимого для организации и проведения мероприятий по работе с детьми и молодежью в сельском  поселении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 при принятии местного бюджета на очередной финансовый год;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в)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г) содействие культурному, духовному и физическому развитию детей и молодежи;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) создание условий для включения молодежи в социально-экономическую, политическую и культурную жизнь;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е) координация деятельности учреждений образования, здравоохранения, культуры и спорта, других организаций в работе с детьми и молодежью с целью профилактики наркомании, алкоголизма и правонарушений несовершеннолетних;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ж) создание условий для организации досуга детей и молодежи;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) координация деятельности молодежных и детских общественных объединений;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и) осуществление поддержки способной и талантливой молодежи;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к) содействие профессиональному становлению и трудоустройству молодых граждан;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л) заключение договоров о сотрудничестве и муниципальных контрактов с организациями, независимо от форм собственности, на поставку товаров, оказание услуг в целях организации и осуществления мероприятий по работе с детьми и молодежью;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м) формирование и размещение муниципального заказа, осуществление контроля исполнения муниципального заказа в области организации мероприятий по работе с детьми и молодежью;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) исполнение иных полномочий.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4. Финансовое обеспечение</w:t>
      </w:r>
    </w:p>
    <w:p w:rsidR="00594CB7" w:rsidRPr="00531C1F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Финансовое обеспечение организации и осуществления мероприятий по работе с детьми и молодежью является расходным обязательством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Староваряшский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Янаульский</w:t>
      </w:r>
      <w:proofErr w:type="spellEnd"/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 и осуществляется за счет средств местного бюджета и иных источников финансирования, предусмотренных законодательством.</w:t>
      </w:r>
    </w:p>
    <w:p w:rsidR="00594CB7" w:rsidRPr="00531C1F" w:rsidRDefault="00594CB7" w:rsidP="00594CB7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94CB7" w:rsidRDefault="00594CB7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C1F">
        <w:rPr>
          <w:rFonts w:ascii="Times New Roman" w:eastAsia="Times New Roman" w:hAnsi="Times New Roman" w:cs="Times New Roman"/>
          <w:color w:val="333333"/>
          <w:sz w:val="28"/>
          <w:szCs w:val="28"/>
        </w:rPr>
        <w:t>4.2. Финансирование федеральных, региональных целевых программ и долгосрочных муниципальных программ в области организации и осуществления мероприятий по работе с детьми и молодежью выполняется в соответствии с нормативными правовыми актами Российской Федерации и Республики Башкортостан, а также муниципальными правовыми актами.</w:t>
      </w:r>
    </w:p>
    <w:p w:rsidR="007A3408" w:rsidRDefault="007A3408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3408" w:rsidRDefault="007A3408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3408" w:rsidRDefault="007A3408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3408" w:rsidRDefault="007A3408" w:rsidP="00594CB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7A3408" w:rsidSect="002C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CB7"/>
    <w:rsid w:val="001837BC"/>
    <w:rsid w:val="0023365D"/>
    <w:rsid w:val="002D26ED"/>
    <w:rsid w:val="0046157D"/>
    <w:rsid w:val="00594CB7"/>
    <w:rsid w:val="007A3408"/>
    <w:rsid w:val="008200AA"/>
    <w:rsid w:val="0098088B"/>
    <w:rsid w:val="00B90086"/>
    <w:rsid w:val="00C839A1"/>
    <w:rsid w:val="00E9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A"/>
  </w:style>
  <w:style w:type="paragraph" w:styleId="3">
    <w:name w:val="heading 3"/>
    <w:basedOn w:val="a"/>
    <w:next w:val="a"/>
    <w:link w:val="30"/>
    <w:unhideWhenUsed/>
    <w:qFormat/>
    <w:rsid w:val="007A34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340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2016-03-02T06:12:00Z</cp:lastPrinted>
  <dcterms:created xsi:type="dcterms:W3CDTF">2015-12-14T05:55:00Z</dcterms:created>
  <dcterms:modified xsi:type="dcterms:W3CDTF">2016-03-02T06:14:00Z</dcterms:modified>
</cp:coreProperties>
</file>