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48" w:rsidRDefault="00FB0948"/>
    <w:p w:rsidR="005101EE" w:rsidRDefault="005101EE"/>
    <w:p w:rsidR="005101EE" w:rsidRDefault="005101EE"/>
    <w:p w:rsidR="005101EE" w:rsidRDefault="005101EE"/>
    <w:p w:rsidR="005101EE" w:rsidRDefault="005101EE"/>
    <w:p w:rsidR="005101EE" w:rsidRDefault="005101EE"/>
    <w:p w:rsidR="005101EE" w:rsidRDefault="005101EE"/>
    <w:p w:rsidR="005101EE" w:rsidRDefault="005101EE"/>
    <w:p w:rsidR="005101EE" w:rsidRDefault="005101EE"/>
    <w:p w:rsidR="005101EE" w:rsidRDefault="005101EE"/>
    <w:p w:rsidR="005101EE" w:rsidRDefault="005101EE"/>
    <w:p w:rsidR="005101EE" w:rsidRDefault="005101EE"/>
    <w:p w:rsidR="005101EE" w:rsidRDefault="005101EE"/>
    <w:p w:rsidR="005101EE" w:rsidRPr="00EA2BA9" w:rsidRDefault="00EA2BA9">
      <w:pPr>
        <w:rPr>
          <w:b/>
          <w:sz w:val="28"/>
          <w:szCs w:val="28"/>
        </w:rPr>
      </w:pPr>
      <w:r>
        <w:t xml:space="preserve"> </w:t>
      </w:r>
      <w:r w:rsidRPr="00EA2BA9">
        <w:rPr>
          <w:b/>
          <w:sz w:val="28"/>
          <w:szCs w:val="28"/>
        </w:rPr>
        <w:t xml:space="preserve">КАРАР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EA2BA9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bookmarkStart w:id="0" w:name="_GoBack"/>
      <w:bookmarkEnd w:id="0"/>
    </w:p>
    <w:p w:rsidR="005101EE" w:rsidRPr="00EA2BA9" w:rsidRDefault="005101EE">
      <w:pPr>
        <w:rPr>
          <w:b/>
        </w:rPr>
      </w:pPr>
    </w:p>
    <w:p w:rsidR="005101EE" w:rsidRPr="00EA2BA9" w:rsidRDefault="005101EE">
      <w:pPr>
        <w:rPr>
          <w:b/>
        </w:rPr>
      </w:pPr>
    </w:p>
    <w:p w:rsidR="005101EE" w:rsidRPr="005101EE" w:rsidRDefault="005101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01EE">
        <w:rPr>
          <w:b/>
          <w:sz w:val="28"/>
          <w:szCs w:val="28"/>
        </w:rPr>
        <w:t>12 октябрь 2021й                         №32                           12 октября 2021</w:t>
      </w:r>
      <w:r w:rsidR="00EA2BA9">
        <w:rPr>
          <w:b/>
          <w:sz w:val="28"/>
          <w:szCs w:val="28"/>
        </w:rPr>
        <w:t>г</w:t>
      </w:r>
    </w:p>
    <w:p w:rsidR="005101EE" w:rsidRPr="005101EE" w:rsidRDefault="005101EE">
      <w:pPr>
        <w:rPr>
          <w:b/>
        </w:rPr>
      </w:pPr>
    </w:p>
    <w:p w:rsidR="005101EE" w:rsidRDefault="005101EE"/>
    <w:p w:rsidR="005101EE" w:rsidRPr="002C44B6" w:rsidRDefault="005101EE" w:rsidP="005101EE">
      <w:pPr>
        <w:widowControl w:val="0"/>
        <w:suppressAutoHyphens w:val="0"/>
        <w:autoSpaceDN w:val="0"/>
        <w:spacing w:before="129" w:line="249" w:lineRule="auto"/>
        <w:ind w:left="107" w:right="121" w:firstLine="544"/>
        <w:jc w:val="center"/>
        <w:rPr>
          <w:b/>
          <w:sz w:val="28"/>
          <w:szCs w:val="28"/>
          <w:lang w:eastAsia="en-US"/>
        </w:rPr>
      </w:pPr>
      <w:r w:rsidRPr="002C44B6">
        <w:rPr>
          <w:b/>
          <w:color w:val="080D0F"/>
          <w:w w:val="105"/>
          <w:sz w:val="28"/>
          <w:szCs w:val="28"/>
          <w:lang w:eastAsia="en-US"/>
        </w:rPr>
        <w:t>Об утверждении Порядка осуществления бюджетных инвестиций в объекты муниципальной собственности сельского поселения</w:t>
      </w:r>
      <w:r w:rsidRPr="002C44B6">
        <w:rPr>
          <w:b/>
          <w:color w:val="080D0F"/>
          <w:spacing w:val="1"/>
          <w:w w:val="105"/>
          <w:sz w:val="28"/>
          <w:szCs w:val="28"/>
          <w:lang w:eastAsia="en-US"/>
        </w:rPr>
        <w:t xml:space="preserve"> </w:t>
      </w:r>
      <w:proofErr w:type="spellStart"/>
      <w:r>
        <w:rPr>
          <w:b/>
          <w:color w:val="080D0F"/>
          <w:w w:val="105"/>
          <w:sz w:val="28"/>
          <w:szCs w:val="28"/>
          <w:lang w:eastAsia="en-US"/>
        </w:rPr>
        <w:t>Староваряшский</w:t>
      </w:r>
      <w:proofErr w:type="spellEnd"/>
      <w:r w:rsidRPr="002C44B6">
        <w:rPr>
          <w:b/>
          <w:color w:val="080D0F"/>
          <w:w w:val="105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C44B6">
        <w:rPr>
          <w:b/>
          <w:color w:val="080D0F"/>
          <w:w w:val="105"/>
          <w:sz w:val="28"/>
          <w:szCs w:val="28"/>
          <w:lang w:eastAsia="en-US"/>
        </w:rPr>
        <w:t>Янаульский</w:t>
      </w:r>
      <w:proofErr w:type="spellEnd"/>
      <w:r w:rsidRPr="002C44B6">
        <w:rPr>
          <w:b/>
          <w:color w:val="080D0F"/>
          <w:w w:val="105"/>
          <w:sz w:val="28"/>
          <w:szCs w:val="28"/>
          <w:lang w:eastAsia="en-US"/>
        </w:rPr>
        <w:t xml:space="preserve"> </w:t>
      </w:r>
      <w:proofErr w:type="gramStart"/>
      <w:r w:rsidRPr="002C44B6">
        <w:rPr>
          <w:b/>
          <w:color w:val="080D0F"/>
          <w:w w:val="105"/>
          <w:sz w:val="28"/>
          <w:szCs w:val="28"/>
          <w:lang w:eastAsia="en-US"/>
        </w:rPr>
        <w:t>район  Республики</w:t>
      </w:r>
      <w:proofErr w:type="gramEnd"/>
      <w:r w:rsidRPr="002C44B6">
        <w:rPr>
          <w:b/>
          <w:color w:val="080D0F"/>
          <w:w w:val="105"/>
          <w:sz w:val="28"/>
          <w:szCs w:val="28"/>
          <w:lang w:eastAsia="en-US"/>
        </w:rPr>
        <w:t xml:space="preserve"> Башкортостан</w:t>
      </w:r>
    </w:p>
    <w:p w:rsidR="005101EE" w:rsidRDefault="005101EE" w:rsidP="005101EE">
      <w:pPr>
        <w:jc w:val="both"/>
        <w:rPr>
          <w:b/>
          <w:bCs/>
          <w:sz w:val="28"/>
          <w:szCs w:val="28"/>
        </w:rPr>
      </w:pPr>
    </w:p>
    <w:p w:rsidR="005101EE" w:rsidRPr="00581B6B" w:rsidRDefault="005101EE" w:rsidP="005101EE">
      <w:pPr>
        <w:jc w:val="both"/>
        <w:rPr>
          <w:b/>
          <w:bCs/>
          <w:sz w:val="28"/>
          <w:szCs w:val="28"/>
        </w:rPr>
      </w:pPr>
    </w:p>
    <w:p w:rsidR="005101EE" w:rsidRPr="002C44B6" w:rsidRDefault="005101EE" w:rsidP="005101EE">
      <w:pPr>
        <w:suppressAutoHyphens w:val="0"/>
        <w:autoSpaceDE/>
        <w:spacing w:after="200" w:line="276" w:lineRule="auto"/>
        <w:ind w:firstLine="651"/>
        <w:jc w:val="both"/>
        <w:rPr>
          <w:rFonts w:eastAsia="Calibri"/>
          <w:sz w:val="28"/>
          <w:szCs w:val="28"/>
          <w:lang w:eastAsia="en-US"/>
        </w:rPr>
      </w:pPr>
      <w:r w:rsidRPr="002C44B6">
        <w:rPr>
          <w:rFonts w:eastAsia="Calibri"/>
          <w:sz w:val="28"/>
          <w:szCs w:val="28"/>
          <w:lang w:eastAsia="en-US"/>
        </w:rPr>
        <w:t xml:space="preserve">В соответствии со статьей 79 Бюджетного кодекса Российской Федерации Администрация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2C44B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C44B6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2C44B6">
        <w:rPr>
          <w:rFonts w:eastAsia="Calibri"/>
          <w:sz w:val="28"/>
          <w:szCs w:val="28"/>
          <w:lang w:eastAsia="en-US"/>
        </w:rPr>
        <w:t xml:space="preserve"> район Республики Башкортостан постановляет:</w:t>
      </w:r>
    </w:p>
    <w:p w:rsidR="005101EE" w:rsidRPr="002C44B6" w:rsidRDefault="005101EE" w:rsidP="005101EE">
      <w:pPr>
        <w:suppressAutoHyphens w:val="0"/>
        <w:autoSpaceDE/>
        <w:spacing w:after="200" w:line="276" w:lineRule="auto"/>
        <w:ind w:firstLine="651"/>
        <w:jc w:val="both"/>
        <w:rPr>
          <w:rFonts w:eastAsia="Calibri"/>
          <w:sz w:val="28"/>
          <w:szCs w:val="28"/>
          <w:lang w:eastAsia="en-US"/>
        </w:rPr>
      </w:pPr>
      <w:r w:rsidRPr="002C44B6">
        <w:rPr>
          <w:rFonts w:eastAsia="Calibri"/>
          <w:sz w:val="28"/>
          <w:szCs w:val="28"/>
          <w:lang w:eastAsia="en-US"/>
        </w:rPr>
        <w:t xml:space="preserve">1.Утвердить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2C44B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C44B6">
        <w:rPr>
          <w:rFonts w:eastAsia="Calibri"/>
          <w:sz w:val="28"/>
          <w:szCs w:val="28"/>
          <w:lang w:eastAsia="en-US"/>
        </w:rPr>
        <w:t>сельсовет  муниципального</w:t>
      </w:r>
      <w:proofErr w:type="gramEnd"/>
      <w:r w:rsidRPr="002C44B6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Pr="002C44B6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2C44B6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5101EE" w:rsidRPr="002C44B6" w:rsidRDefault="005101EE" w:rsidP="005101EE">
      <w:pPr>
        <w:suppressAutoHyphens w:val="0"/>
        <w:autoSpaceDE/>
        <w:spacing w:after="200" w:line="276" w:lineRule="auto"/>
        <w:ind w:firstLine="651"/>
        <w:jc w:val="both"/>
        <w:rPr>
          <w:rFonts w:eastAsia="Calibri"/>
          <w:sz w:val="28"/>
          <w:szCs w:val="28"/>
          <w:lang w:eastAsia="en-US"/>
        </w:rPr>
      </w:pPr>
      <w:r w:rsidRPr="002C44B6">
        <w:rPr>
          <w:rFonts w:eastAsia="Calibri"/>
          <w:sz w:val="28"/>
          <w:szCs w:val="28"/>
          <w:lang w:eastAsia="en-US"/>
        </w:rPr>
        <w:t>2.Контроль за исполнением настоящего постановления оставляю за собой.</w:t>
      </w:r>
    </w:p>
    <w:p w:rsidR="005101E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101EE" w:rsidRPr="002C44B6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C44B6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Э.М.Минликузина</w:t>
      </w:r>
      <w:proofErr w:type="spellEnd"/>
    </w:p>
    <w:p w:rsidR="005101EE" w:rsidRPr="002C44B6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101EE" w:rsidRPr="00581B6B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101EE" w:rsidRPr="00581B6B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101EE" w:rsidRPr="00581B6B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101EE" w:rsidRPr="00581B6B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101E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101EE" w:rsidRDefault="005101EE" w:rsidP="005101EE">
      <w:pPr>
        <w:suppressAutoHyphens w:val="0"/>
        <w:autoSpaceDE/>
        <w:ind w:left="6030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 xml:space="preserve">Приложение к Постановлению </w:t>
      </w:r>
    </w:p>
    <w:p w:rsidR="005101EE" w:rsidRPr="00112A6E" w:rsidRDefault="005101EE" w:rsidP="005101EE">
      <w:pPr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Администрации сельского</w:t>
      </w:r>
    </w:p>
    <w:p w:rsidR="005101EE" w:rsidRPr="00112A6E" w:rsidRDefault="005101EE" w:rsidP="005101EE">
      <w:pPr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 xml:space="preserve">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112A6E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5101EE" w:rsidRDefault="005101EE" w:rsidP="005101EE">
      <w:pPr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5101EE" w:rsidRDefault="005101EE" w:rsidP="005101EE">
      <w:pPr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proofErr w:type="spellStart"/>
      <w:r w:rsidRPr="00112A6E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112A6E">
        <w:rPr>
          <w:rFonts w:eastAsia="Calibri"/>
          <w:sz w:val="28"/>
          <w:szCs w:val="28"/>
          <w:lang w:eastAsia="en-US"/>
        </w:rPr>
        <w:t xml:space="preserve"> район</w:t>
      </w:r>
    </w:p>
    <w:p w:rsidR="005101EE" w:rsidRPr="00112A6E" w:rsidRDefault="005101EE" w:rsidP="005101EE">
      <w:pPr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 xml:space="preserve"> Республики Башкортостан</w:t>
      </w:r>
    </w:p>
    <w:p w:rsidR="005101EE" w:rsidRPr="00112A6E" w:rsidRDefault="005101EE" w:rsidP="005101EE">
      <w:pPr>
        <w:suppressAutoHyphens w:val="0"/>
        <w:autoSpaceDE/>
        <w:jc w:val="right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12</w:t>
      </w:r>
      <w:r w:rsidRPr="00112A6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Pr="00112A6E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 г. № 32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101EE" w:rsidRPr="00A73B78" w:rsidRDefault="005101EE" w:rsidP="005101EE">
      <w:pPr>
        <w:suppressAutoHyphens w:val="0"/>
        <w:autoSpaceDE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3B78">
        <w:rPr>
          <w:rFonts w:eastAsia="Calibri"/>
          <w:b/>
          <w:sz w:val="28"/>
          <w:szCs w:val="28"/>
          <w:lang w:eastAsia="en-US"/>
        </w:rPr>
        <w:t xml:space="preserve">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Староваряшский</w:t>
      </w:r>
      <w:proofErr w:type="spellEnd"/>
      <w:r w:rsidRPr="00A73B78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73B78">
        <w:rPr>
          <w:rFonts w:eastAsia="Calibri"/>
          <w:b/>
          <w:sz w:val="28"/>
          <w:szCs w:val="28"/>
          <w:lang w:eastAsia="en-US"/>
        </w:rPr>
        <w:t>Янаульский</w:t>
      </w:r>
      <w:proofErr w:type="spellEnd"/>
      <w:r w:rsidRPr="00A73B78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I.</w:t>
      </w:r>
      <w:r w:rsidRPr="00112A6E">
        <w:rPr>
          <w:rFonts w:eastAsia="Calibri"/>
          <w:sz w:val="28"/>
          <w:szCs w:val="28"/>
          <w:lang w:eastAsia="en-US"/>
        </w:rPr>
        <w:tab/>
        <w:t>Общие положения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 xml:space="preserve">1.Настоящий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  поселения   </w:t>
      </w:r>
      <w:proofErr w:type="spellStart"/>
      <w:r>
        <w:rPr>
          <w:rFonts w:eastAsia="Calibri"/>
          <w:sz w:val="28"/>
          <w:szCs w:val="28"/>
          <w:lang w:eastAsia="en-US"/>
        </w:rPr>
        <w:t>Староваряшский</w:t>
      </w:r>
      <w:proofErr w:type="spellEnd"/>
      <w:r w:rsidRPr="00112A6E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12A6E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112A6E">
        <w:rPr>
          <w:rFonts w:eastAsia="Calibri"/>
          <w:sz w:val="28"/>
          <w:szCs w:val="28"/>
          <w:lang w:eastAsia="en-US"/>
        </w:rPr>
        <w:t xml:space="preserve"> район Республики Башкортостан (далее – сельское поселение) или на приобретение объектов недвижимого имущества в муниципальную собственность сельского поселения за счет средств бюджета сельского поселения Республики Башкортостан (далее - бюджетные инвестиции), в том числе условия передачи муниципальными органами власти (далее - муниципальные органы) муниципальным бюджетным, автономным учреждениям сельского поселения (далее - учреждения), муниципальным унитарным предприятиям сельского поселения,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2.Бюджетные инвестиции осуществляются в соответствии с муниципальными программами, утвержденными постановлением главы администрации сельского поселения.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 w:rsidRPr="00112A6E">
        <w:rPr>
          <w:rFonts w:eastAsia="Calibri"/>
          <w:sz w:val="28"/>
          <w:szCs w:val="28"/>
          <w:lang w:eastAsia="en-US"/>
        </w:rPr>
        <w:t>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2A6E">
        <w:rPr>
          <w:rFonts w:eastAsia="Calibri"/>
          <w:sz w:val="28"/>
          <w:szCs w:val="28"/>
          <w:lang w:eastAsia="en-US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2A6E">
        <w:rPr>
          <w:rFonts w:eastAsia="Calibri"/>
          <w:sz w:val="28"/>
          <w:szCs w:val="28"/>
          <w:lang w:eastAsia="en-US"/>
        </w:rPr>
        <w:t>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4.Объем предоставляемых бюджетных инвестиций должен соответствовать объему бюджетных ассигнований, предусмотренному на данные цели в сводной бюджетной росписи сельского поселения.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5.Объекты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 xml:space="preserve">6.Информация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</w:t>
      </w:r>
      <w:r w:rsidRPr="00112A6E">
        <w:rPr>
          <w:rFonts w:eastAsia="Calibri"/>
          <w:sz w:val="28"/>
          <w:szCs w:val="28"/>
          <w:lang w:eastAsia="en-US"/>
        </w:rPr>
        <w:lastRenderedPageBreak/>
        <w:t>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II.</w:t>
      </w:r>
      <w:r w:rsidRPr="00112A6E">
        <w:rPr>
          <w:rFonts w:eastAsia="Calibri"/>
          <w:sz w:val="28"/>
          <w:szCs w:val="28"/>
          <w:lang w:eastAsia="en-US"/>
        </w:rPr>
        <w:tab/>
        <w:t>Осуществление бюджетных инвестиций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7.Расходы,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а) муниципальными заказчиками, являющимися получателями средств бюджета сельского поселения;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2A6E">
        <w:rPr>
          <w:rFonts w:eastAsia="Calibri"/>
          <w:sz w:val="28"/>
          <w:szCs w:val="28"/>
          <w:lang w:eastAsia="en-US"/>
        </w:rPr>
        <w:t>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8.Муниципальные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Администрации сельского поселения, на срок, превышающий срок действия утвержденных ему лимитов бюджетных обязательств.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9.В целях осуществления бюджетных инвестиций в соответствии с подпунктом "б" пункта 7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lastRenderedPageBreak/>
        <w:t>10.Соглашение о передаче полномочий может быть заключено в отношении нескольких объектов и должно содержать в том числе: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сельского поселения (сметной или предполагаемой (предельной) либо стоимости приобретения объекта недвижимого имущества в муниципальную собственность сельского 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г) положения, устанавливающие право муниципального органа на проведение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2A6E">
        <w:rPr>
          <w:rFonts w:eastAsia="Calibri"/>
          <w:sz w:val="28"/>
          <w:szCs w:val="28"/>
          <w:lang w:eastAsia="en-US"/>
        </w:rPr>
        <w:t>проверок соблюдения учреждениями и предприятиями условий, установленных заключенным соглашением о передаче полномочий;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11.Авансирование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lastRenderedPageBreak/>
        <w:t>12.Для подтверждения денежных обязательств по бюджетным инвестициям в объекты муниципальной собственности сельского поселения муниципальные заказчики представляют в финансовый орган сельского поселения документы согласно перечню, утвержденному Администрацией сельского поселения.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13.Операции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а) получателя бюджетных средств - в случае заключения муниципальных контрактов муниципальным заказчиком;</w:t>
      </w:r>
    </w:p>
    <w:p w:rsidR="005101EE" w:rsidRPr="00112A6E" w:rsidRDefault="005101EE" w:rsidP="005101EE">
      <w:pPr>
        <w:suppressAutoHyphens w:val="0"/>
        <w:autoSpaceDE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5101EE" w:rsidRDefault="005101EE" w:rsidP="005101EE">
      <w:pPr>
        <w:suppressAutoHyphens w:val="0"/>
        <w:autoSpaceDE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2A6E">
        <w:rPr>
          <w:rFonts w:eastAsia="Calibri"/>
          <w:sz w:val="28"/>
          <w:szCs w:val="28"/>
          <w:lang w:eastAsia="en-US"/>
        </w:rPr>
        <w:t>14.В целях открытия лицевого счета, указанного в подпункте "б" пункта 13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13 настоящего Порядка, является копия соглашения о передаче полномочий.</w:t>
      </w:r>
    </w:p>
    <w:p w:rsidR="005101EE" w:rsidRDefault="005101EE"/>
    <w:sectPr w:rsidR="0051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E7"/>
    <w:rsid w:val="005101EE"/>
    <w:rsid w:val="00D164E7"/>
    <w:rsid w:val="00EA2BA9"/>
    <w:rsid w:val="00F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12A6"/>
  <w15:chartTrackingRefBased/>
  <w15:docId w15:val="{EA232D1B-A457-4806-A500-27DD56E4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1612</Words>
  <Characters>9190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2021-10-13T10:47:00Z</dcterms:created>
  <dcterms:modified xsi:type="dcterms:W3CDTF">2021-10-13T10:54:00Z</dcterms:modified>
</cp:coreProperties>
</file>