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227" w:rsidRDefault="00565227"/>
    <w:p w:rsidR="00DA5835" w:rsidRDefault="00DA5835"/>
    <w:p w:rsidR="00DA5835" w:rsidRDefault="00DA5835"/>
    <w:p w:rsidR="00DA5835" w:rsidRDefault="00DA5835"/>
    <w:p w:rsidR="00DA5835" w:rsidRDefault="00DA5835"/>
    <w:p w:rsidR="00DA5835" w:rsidRDefault="00DA5835"/>
    <w:p w:rsidR="00DA5835" w:rsidRDefault="00DA5835"/>
    <w:p w:rsidR="00DA5835" w:rsidRPr="00DA5835" w:rsidRDefault="00DA5835" w:rsidP="00DA58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10 январь 2024й                                №1</w:t>
      </w:r>
      <w:r w:rsidR="00BA370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10 января 2024г</w:t>
      </w:r>
    </w:p>
    <w:p w:rsidR="00DA5835" w:rsidRPr="00DA5835" w:rsidRDefault="00DA5835" w:rsidP="00DA58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5835">
        <w:rPr>
          <w:rFonts w:ascii="Times New Roman" w:hAnsi="Times New Roman" w:cs="Times New Roman"/>
          <w:sz w:val="24"/>
          <w:szCs w:val="24"/>
        </w:rPr>
        <w:t xml:space="preserve">О </w:t>
      </w:r>
      <w:r w:rsidR="00BA3705">
        <w:rPr>
          <w:rFonts w:ascii="Times New Roman" w:hAnsi="Times New Roman" w:cs="Times New Roman"/>
          <w:sz w:val="24"/>
          <w:szCs w:val="24"/>
        </w:rPr>
        <w:t>мерах по повышению</w:t>
      </w:r>
      <w:r w:rsidRPr="00DA5835">
        <w:rPr>
          <w:rFonts w:ascii="Times New Roman" w:hAnsi="Times New Roman" w:cs="Times New Roman"/>
          <w:sz w:val="24"/>
          <w:szCs w:val="24"/>
        </w:rPr>
        <w:t xml:space="preserve"> оплаты труда работников, </w:t>
      </w:r>
      <w:r w:rsidR="00BA3705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Pr="00DA5835">
        <w:rPr>
          <w:rFonts w:ascii="Times New Roman" w:hAnsi="Times New Roman" w:cs="Times New Roman"/>
          <w:sz w:val="24"/>
          <w:szCs w:val="24"/>
        </w:rPr>
        <w:t xml:space="preserve"> в сельском поселении </w:t>
      </w:r>
      <w:proofErr w:type="spellStart"/>
      <w:r w:rsidRPr="00DA5835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Pr="00DA5835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DA5835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DA5835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DA5835" w:rsidRPr="00DA5835" w:rsidRDefault="00DA5835" w:rsidP="00DA58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835" w:rsidRPr="00DA5835" w:rsidRDefault="00DA5835" w:rsidP="004900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5835">
        <w:rPr>
          <w:rFonts w:ascii="Times New Roman" w:hAnsi="Times New Roman" w:cs="Times New Roman"/>
          <w:sz w:val="24"/>
          <w:szCs w:val="24"/>
        </w:rPr>
        <w:t>В целях реализации Указа Главы Республики Башкортостан от 22.12.2023 № УГ-116</w:t>
      </w:r>
      <w:r w:rsidR="00BA3705">
        <w:rPr>
          <w:rFonts w:ascii="Times New Roman" w:hAnsi="Times New Roman" w:cs="Times New Roman"/>
          <w:sz w:val="24"/>
          <w:szCs w:val="24"/>
        </w:rPr>
        <w:t>4</w:t>
      </w:r>
      <w:r w:rsidRPr="00DA5835">
        <w:rPr>
          <w:rFonts w:ascii="Times New Roman" w:hAnsi="Times New Roman" w:cs="Times New Roman"/>
          <w:sz w:val="24"/>
          <w:szCs w:val="24"/>
        </w:rPr>
        <w:t xml:space="preserve"> «О повышении</w:t>
      </w:r>
      <w:r w:rsidR="00BA3705">
        <w:rPr>
          <w:rFonts w:ascii="Times New Roman" w:hAnsi="Times New Roman" w:cs="Times New Roman"/>
          <w:sz w:val="24"/>
          <w:szCs w:val="24"/>
        </w:rPr>
        <w:t xml:space="preserve"> оплаты труда работников</w:t>
      </w:r>
      <w:r w:rsidRPr="00DA5835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BA3705">
        <w:rPr>
          <w:rFonts w:ascii="Times New Roman" w:hAnsi="Times New Roman" w:cs="Times New Roman"/>
          <w:sz w:val="24"/>
          <w:szCs w:val="24"/>
        </w:rPr>
        <w:t>х учреждений Р</w:t>
      </w:r>
      <w:r w:rsidRPr="00DA5835">
        <w:rPr>
          <w:rFonts w:ascii="Times New Roman" w:hAnsi="Times New Roman" w:cs="Times New Roman"/>
          <w:sz w:val="24"/>
          <w:szCs w:val="24"/>
        </w:rPr>
        <w:t>еспублики Башкортостан</w:t>
      </w:r>
      <w:r w:rsidR="00BA3705">
        <w:rPr>
          <w:rFonts w:ascii="Times New Roman" w:hAnsi="Times New Roman" w:cs="Times New Roman"/>
          <w:sz w:val="24"/>
          <w:szCs w:val="24"/>
        </w:rPr>
        <w:t>»</w:t>
      </w:r>
      <w:r w:rsidRPr="00DA5835">
        <w:rPr>
          <w:rFonts w:ascii="Times New Roman" w:hAnsi="Times New Roman" w:cs="Times New Roman"/>
          <w:sz w:val="24"/>
          <w:szCs w:val="24"/>
        </w:rPr>
        <w:t>,</w:t>
      </w:r>
      <w:r w:rsidR="00BA3705">
        <w:rPr>
          <w:rFonts w:ascii="Times New Roman" w:hAnsi="Times New Roman" w:cs="Times New Roman"/>
          <w:sz w:val="24"/>
          <w:szCs w:val="24"/>
        </w:rPr>
        <w:t xml:space="preserve"> повышения уровня заработной платы работников муниципальных учреждений сельского поселения </w:t>
      </w:r>
      <w:proofErr w:type="spellStart"/>
      <w:r w:rsidR="00BA3705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="00BA3705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gramStart"/>
      <w:r w:rsidR="00BA3705">
        <w:rPr>
          <w:rFonts w:ascii="Times New Roman" w:hAnsi="Times New Roman" w:cs="Times New Roman"/>
          <w:sz w:val="24"/>
          <w:szCs w:val="24"/>
        </w:rPr>
        <w:t>муниципального  района</w:t>
      </w:r>
      <w:proofErr w:type="gramEnd"/>
      <w:r w:rsidR="00BA37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705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BA3705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</w:t>
      </w:r>
      <w:r w:rsidRPr="00DA5835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spellStart"/>
      <w:r w:rsidRPr="00DA5835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Pr="00DA5835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DA5835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DA5835">
        <w:rPr>
          <w:rFonts w:ascii="Times New Roman" w:hAnsi="Times New Roman" w:cs="Times New Roman"/>
          <w:sz w:val="24"/>
          <w:szCs w:val="24"/>
        </w:rPr>
        <w:t xml:space="preserve"> район постановляет:</w:t>
      </w:r>
    </w:p>
    <w:p w:rsidR="001D4FD1" w:rsidRPr="001D4FD1" w:rsidRDefault="00DA5835" w:rsidP="0049006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4FD1">
        <w:rPr>
          <w:rFonts w:ascii="Times New Roman" w:hAnsi="Times New Roman" w:cs="Times New Roman"/>
          <w:sz w:val="24"/>
          <w:szCs w:val="24"/>
        </w:rPr>
        <w:t>Повысить с 1 января 2024 г. в 1,</w:t>
      </w:r>
      <w:r w:rsidR="00BA3705" w:rsidRPr="001D4FD1">
        <w:rPr>
          <w:rFonts w:ascii="Times New Roman" w:hAnsi="Times New Roman" w:cs="Times New Roman"/>
          <w:sz w:val="24"/>
          <w:szCs w:val="24"/>
        </w:rPr>
        <w:t>185</w:t>
      </w:r>
      <w:r w:rsidRPr="001D4FD1">
        <w:rPr>
          <w:rFonts w:ascii="Times New Roman" w:hAnsi="Times New Roman" w:cs="Times New Roman"/>
          <w:sz w:val="24"/>
          <w:szCs w:val="24"/>
        </w:rPr>
        <w:t xml:space="preserve"> раза </w:t>
      </w:r>
      <w:r w:rsidR="00BA3705" w:rsidRPr="001D4FD1">
        <w:rPr>
          <w:rFonts w:ascii="Times New Roman" w:hAnsi="Times New Roman" w:cs="Times New Roman"/>
          <w:sz w:val="24"/>
          <w:szCs w:val="24"/>
        </w:rPr>
        <w:t>базовой единицы для определения минимальных окладов по профессиональным квалификационным группам, установленный постановлением Администрации</w:t>
      </w:r>
      <w:r w:rsidRPr="001D4FD1">
        <w:rPr>
          <w:rFonts w:ascii="Times New Roman" w:hAnsi="Times New Roman" w:cs="Times New Roman"/>
          <w:sz w:val="24"/>
          <w:szCs w:val="24"/>
        </w:rPr>
        <w:t xml:space="preserve"> </w:t>
      </w:r>
      <w:r w:rsidR="001D4FD1" w:rsidRPr="001D4F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1D4FD1" w:rsidRPr="001D4FD1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="001D4FD1" w:rsidRPr="001D4F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4FD1" w:rsidRPr="001D4FD1">
        <w:rPr>
          <w:rFonts w:ascii="Times New Roman" w:hAnsi="Times New Roman" w:cs="Times New Roman"/>
          <w:sz w:val="24"/>
          <w:szCs w:val="24"/>
        </w:rPr>
        <w:t>сельсовет  08.11.2019</w:t>
      </w:r>
      <w:proofErr w:type="gramEnd"/>
      <w:r w:rsidR="001D4FD1" w:rsidRPr="001D4FD1">
        <w:rPr>
          <w:rFonts w:ascii="Times New Roman" w:hAnsi="Times New Roman" w:cs="Times New Roman"/>
          <w:sz w:val="24"/>
          <w:szCs w:val="24"/>
        </w:rPr>
        <w:t xml:space="preserve"> №68 «О повышении оплаты труда работников администрации сельского поселения </w:t>
      </w:r>
      <w:proofErr w:type="spellStart"/>
      <w:r w:rsidR="001D4FD1" w:rsidRPr="001D4FD1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="001D4FD1" w:rsidRPr="001D4FD1">
        <w:rPr>
          <w:rFonts w:ascii="Times New Roman" w:hAnsi="Times New Roman" w:cs="Times New Roman"/>
          <w:sz w:val="24"/>
          <w:szCs w:val="24"/>
        </w:rPr>
        <w:t xml:space="preserve"> сельсовет  муниципального района </w:t>
      </w:r>
      <w:proofErr w:type="spellStart"/>
      <w:r w:rsidR="001D4FD1" w:rsidRPr="001D4FD1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1D4FD1" w:rsidRPr="001D4F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Башкортостан».</w:t>
      </w:r>
    </w:p>
    <w:p w:rsidR="001D4FD1" w:rsidRDefault="001D4FD1" w:rsidP="0049006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4FD1">
        <w:rPr>
          <w:rFonts w:ascii="Times New Roman" w:hAnsi="Times New Roman" w:cs="Times New Roman"/>
          <w:sz w:val="24"/>
          <w:szCs w:val="24"/>
        </w:rPr>
        <w:t>Проиндексировать размеры минимальных окладов работников муниципальных учреждений</w:t>
      </w:r>
      <w:r w:rsidR="00DA5835" w:rsidRPr="001D4FD1">
        <w:rPr>
          <w:rFonts w:ascii="Times New Roman" w:hAnsi="Times New Roman" w:cs="Times New Roman"/>
          <w:sz w:val="24"/>
          <w:szCs w:val="24"/>
        </w:rPr>
        <w:t xml:space="preserve"> в сельском поселении </w:t>
      </w:r>
      <w:proofErr w:type="spellStart"/>
      <w:r w:rsidR="00DA5835" w:rsidRPr="001D4FD1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="00DA5835" w:rsidRPr="001D4FD1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="00DA5835" w:rsidRPr="001D4FD1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="00DA5835" w:rsidRPr="001D4FD1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</w:t>
      </w:r>
      <w:r>
        <w:rPr>
          <w:rFonts w:ascii="Times New Roman" w:hAnsi="Times New Roman" w:cs="Times New Roman"/>
          <w:sz w:val="24"/>
          <w:szCs w:val="24"/>
        </w:rPr>
        <w:t>установленные положениями об оплате труда работников муниципальных учреждений с учетом базовой единицы, установленной с 1 января 2024г.</w:t>
      </w:r>
    </w:p>
    <w:p w:rsidR="00DA5835" w:rsidRDefault="001D4FD1" w:rsidP="0049006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Работникам муниципальных учреждений </w:t>
      </w:r>
      <w:r w:rsidRPr="001D4F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D4FD1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Pr="001D4FD1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4FD1" w:rsidRDefault="001D4FD1" w:rsidP="0049006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уведомить работников муниципальных учреждений о предстоящих изменениях условий трудового договора, касающихся вопросов оплаты труда, в том числе выплат стимулирующего характера;</w:t>
      </w:r>
    </w:p>
    <w:p w:rsidR="001D4FD1" w:rsidRDefault="001D4FD1" w:rsidP="0049006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-обеспечить повышение размеров окладов (должностных окладов), ставок заработной платы работникам с учетом проиндексированных минимальных окладов в соответствии с пунктом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2  настоящего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постановления.</w:t>
      </w:r>
    </w:p>
    <w:p w:rsidR="00490066" w:rsidRPr="00490066" w:rsidRDefault="00490066" w:rsidP="004900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066" w:rsidRDefault="00490066" w:rsidP="0049006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Индексацию размеров минимальных окладов работников муниципальных   учреждений </w:t>
      </w:r>
      <w:r w:rsidRPr="0049006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90066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Pr="00490066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 в соответствии с пунктом 2 настоящего  постановления осуществить за счет средств, предусмотренных соответствующим главным распорядителем средств бюджета </w:t>
      </w:r>
      <w:r w:rsidRPr="0049006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490066">
        <w:rPr>
          <w:rFonts w:ascii="Times New Roman" w:hAnsi="Times New Roman" w:cs="Times New Roman"/>
          <w:sz w:val="24"/>
          <w:szCs w:val="24"/>
        </w:rPr>
        <w:t>Староваряшский</w:t>
      </w:r>
      <w:proofErr w:type="spellEnd"/>
      <w:r w:rsidRPr="00490066">
        <w:rPr>
          <w:rFonts w:ascii="Times New Roman" w:hAnsi="Times New Roman" w:cs="Times New Roman"/>
          <w:sz w:val="24"/>
          <w:szCs w:val="24"/>
        </w:rPr>
        <w:t xml:space="preserve"> сельсовет муниципального района </w:t>
      </w:r>
      <w:proofErr w:type="spellStart"/>
      <w:r w:rsidRPr="00490066">
        <w:rPr>
          <w:rFonts w:ascii="Times New Roman" w:hAnsi="Times New Roman" w:cs="Times New Roman"/>
          <w:sz w:val="24"/>
          <w:szCs w:val="24"/>
        </w:rPr>
        <w:t>Янаульский</w:t>
      </w:r>
      <w:proofErr w:type="spellEnd"/>
      <w:r w:rsidRPr="00490066">
        <w:rPr>
          <w:rFonts w:ascii="Times New Roman" w:hAnsi="Times New Roman" w:cs="Times New Roman"/>
          <w:sz w:val="24"/>
          <w:szCs w:val="24"/>
        </w:rPr>
        <w:t xml:space="preserve"> район Республики </w:t>
      </w:r>
      <w:r w:rsidRPr="00490066">
        <w:rPr>
          <w:rFonts w:ascii="Times New Roman" w:hAnsi="Times New Roman" w:cs="Times New Roman"/>
          <w:sz w:val="24"/>
          <w:szCs w:val="24"/>
        </w:rPr>
        <w:lastRenderedPageBreak/>
        <w:t>Башкортостан</w:t>
      </w:r>
      <w:r>
        <w:rPr>
          <w:rFonts w:ascii="Times New Roman" w:hAnsi="Times New Roman" w:cs="Times New Roman"/>
          <w:sz w:val="24"/>
          <w:szCs w:val="24"/>
        </w:rPr>
        <w:t xml:space="preserve"> на 2024 год, средств от иной приносящей доход деятельности и сокращения  неэффективных расходов.</w:t>
      </w:r>
    </w:p>
    <w:p w:rsidR="00DA5835" w:rsidRPr="00490066" w:rsidRDefault="00490066" w:rsidP="0049006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490066">
        <w:rPr>
          <w:rFonts w:ascii="Times New Roman" w:hAnsi="Times New Roman" w:cs="Times New Roman"/>
          <w:sz w:val="24"/>
          <w:szCs w:val="24"/>
        </w:rPr>
        <w:t xml:space="preserve"> </w:t>
      </w:r>
      <w:r w:rsidR="00DA5835" w:rsidRPr="00490066">
        <w:rPr>
          <w:rFonts w:ascii="Times New Roman" w:hAnsi="Times New Roman" w:cs="Times New Roman"/>
          <w:sz w:val="24"/>
          <w:szCs w:val="24"/>
        </w:rPr>
        <w:t xml:space="preserve"> Контроль</w:t>
      </w:r>
      <w:proofErr w:type="gramEnd"/>
      <w:r w:rsidR="00DA5835" w:rsidRPr="00490066">
        <w:rPr>
          <w:rFonts w:ascii="Times New Roman" w:hAnsi="Times New Roman" w:cs="Times New Roman"/>
          <w:sz w:val="24"/>
          <w:szCs w:val="24"/>
        </w:rPr>
        <w:t xml:space="preserve"> исполнения настоящего постановления оставляю за собой.</w:t>
      </w:r>
    </w:p>
    <w:p w:rsidR="00DA5835" w:rsidRDefault="00DA5835" w:rsidP="00DA58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5835" w:rsidRPr="00DA5835" w:rsidRDefault="00DA5835" w:rsidP="00DA5835">
      <w:pPr>
        <w:jc w:val="both"/>
        <w:rPr>
          <w:rFonts w:ascii="Times New Roman" w:hAnsi="Times New Roman" w:cs="Times New Roman"/>
          <w:sz w:val="24"/>
          <w:szCs w:val="24"/>
        </w:rPr>
      </w:pPr>
      <w:r w:rsidRPr="00DA5835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DA5835">
        <w:rPr>
          <w:rFonts w:ascii="Times New Roman" w:hAnsi="Times New Roman" w:cs="Times New Roman"/>
          <w:sz w:val="24"/>
          <w:szCs w:val="24"/>
        </w:rPr>
        <w:t>Э.М.Минликузин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DA5835" w:rsidRDefault="00DA5835"/>
    <w:sectPr w:rsidR="00DA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E35E6"/>
    <w:multiLevelType w:val="hybridMultilevel"/>
    <w:tmpl w:val="B6241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06"/>
    <w:rsid w:val="001D4FD1"/>
    <w:rsid w:val="00490066"/>
    <w:rsid w:val="00565227"/>
    <w:rsid w:val="00701B06"/>
    <w:rsid w:val="00BA3705"/>
    <w:rsid w:val="00DA5835"/>
    <w:rsid w:val="00FB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96D9"/>
  <w15:chartTrackingRefBased/>
  <w15:docId w15:val="{069B39B2-AA2D-4B71-9A2E-71998DB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3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D4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2024-01-29T10:02:00Z</cp:lastPrinted>
  <dcterms:created xsi:type="dcterms:W3CDTF">2024-01-29T06:54:00Z</dcterms:created>
  <dcterms:modified xsi:type="dcterms:W3CDTF">2024-01-29T10:07:00Z</dcterms:modified>
</cp:coreProperties>
</file>