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084D88" w:rsidRDefault="00084D88"/>
    <w:p w:rsidR="00084D88" w:rsidRDefault="00084D88"/>
    <w:p w:rsidR="00084D88" w:rsidRDefault="00084D88"/>
    <w:p w:rsidR="00084D88" w:rsidRDefault="00084D88"/>
    <w:p w:rsidR="00084D88" w:rsidRDefault="00084D88"/>
    <w:p w:rsidR="00084D88" w:rsidRDefault="00084D88"/>
    <w:p w:rsidR="00084D88" w:rsidRDefault="00084D88"/>
    <w:p w:rsidR="00084D88" w:rsidRDefault="00084D88" w:rsidP="00084D88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b/>
          <w:bCs/>
          <w:color w:val="1A1A1A"/>
          <w:sz w:val="26"/>
          <w:szCs w:val="26"/>
        </w:rPr>
        <w:br/>
        <w:t xml:space="preserve">           30 </w:t>
      </w:r>
      <w:proofErr w:type="gramStart"/>
      <w:r>
        <w:rPr>
          <w:b/>
          <w:bCs/>
          <w:color w:val="1A1A1A"/>
          <w:sz w:val="26"/>
          <w:szCs w:val="26"/>
        </w:rPr>
        <w:t>сентябрь  2024</w:t>
      </w:r>
      <w:proofErr w:type="gramEnd"/>
      <w:r>
        <w:rPr>
          <w:b/>
          <w:bCs/>
          <w:color w:val="1A1A1A"/>
          <w:sz w:val="26"/>
          <w:szCs w:val="26"/>
        </w:rPr>
        <w:t xml:space="preserve"> й.                          № 31                  30 </w:t>
      </w:r>
      <w:proofErr w:type="gramStart"/>
      <w:r>
        <w:rPr>
          <w:b/>
          <w:bCs/>
          <w:color w:val="1A1A1A"/>
          <w:sz w:val="26"/>
          <w:szCs w:val="26"/>
        </w:rPr>
        <w:t>сентября  2024</w:t>
      </w:r>
      <w:proofErr w:type="gramEnd"/>
      <w:r>
        <w:rPr>
          <w:b/>
          <w:bCs/>
          <w:color w:val="1A1A1A"/>
          <w:sz w:val="26"/>
          <w:szCs w:val="26"/>
        </w:rPr>
        <w:t xml:space="preserve"> г.</w:t>
      </w:r>
    </w:p>
    <w:p w:rsidR="00084D88" w:rsidRDefault="00084D88" w:rsidP="00084D88">
      <w:pPr>
        <w:pStyle w:val="a3"/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084D88" w:rsidRDefault="00084D88" w:rsidP="00084D88">
      <w:pPr>
        <w:pStyle w:val="a3"/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  <w:sz w:val="28"/>
          <w:szCs w:val="28"/>
        </w:rPr>
        <w:t>О присвоении адреса</w:t>
      </w:r>
      <w:bookmarkStart w:id="0" w:name="_GoBack"/>
      <w:bookmarkEnd w:id="0"/>
      <w:r>
        <w:rPr>
          <w:rFonts w:ascii="Arial" w:hAnsi="Arial" w:cs="Arial"/>
          <w:color w:val="1A1A1A"/>
        </w:rPr>
        <w:t> </w:t>
      </w:r>
    </w:p>
    <w:p w:rsidR="00084D88" w:rsidRDefault="00084D88" w:rsidP="00084D8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г. № 1221, Приказом Минфина России от 05.11.2015 г. № 171н «Об утверждении Перечня элементов планировочной структуры, элементов улично-дорожной сети, элементов объектов адресации, типов зданий(сооружений),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1A1A1A"/>
          <w:sz w:val="26"/>
          <w:szCs w:val="26"/>
        </w:rPr>
        <w:t>адресообразующих</w:t>
      </w:r>
      <w:proofErr w:type="spellEnd"/>
      <w:r>
        <w:rPr>
          <w:color w:val="1A1A1A"/>
          <w:sz w:val="26"/>
          <w:szCs w:val="26"/>
        </w:rPr>
        <w:t xml:space="preserve"> элементов», </w:t>
      </w:r>
      <w:r>
        <w:rPr>
          <w:b/>
          <w:bCs/>
          <w:color w:val="1A1A1A"/>
          <w:sz w:val="26"/>
          <w:szCs w:val="26"/>
        </w:rPr>
        <w:t>ПОСТАНОВЛЯЮ:</w:t>
      </w:r>
    </w:p>
    <w:p w:rsidR="00084D88" w:rsidRDefault="00084D88" w:rsidP="00084D8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>1. Присвоить следующие адреса:</w:t>
      </w:r>
    </w:p>
    <w:p w:rsidR="00084D88" w:rsidRDefault="00084D88" w:rsidP="00084D8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 xml:space="preserve">1.1. нежилому зданию с кадастровым </w:t>
      </w:r>
      <w:proofErr w:type="gramStart"/>
      <w:r>
        <w:rPr>
          <w:color w:val="1A1A1A"/>
          <w:sz w:val="26"/>
          <w:szCs w:val="26"/>
        </w:rPr>
        <w:t>номером  </w:t>
      </w:r>
      <w:r>
        <w:rPr>
          <w:color w:val="1A1A1A"/>
        </w:rPr>
        <w:t>02</w:t>
      </w:r>
      <w:proofErr w:type="gramEnd"/>
      <w:r>
        <w:rPr>
          <w:color w:val="1A1A1A"/>
        </w:rPr>
        <w:t>:54:170301:95 </w:t>
      </w:r>
      <w:r>
        <w:rPr>
          <w:color w:val="1A1A1A"/>
          <w:sz w:val="26"/>
          <w:szCs w:val="26"/>
        </w:rPr>
        <w:t>присвоить адрес:</w:t>
      </w:r>
    </w:p>
    <w:p w:rsidR="00084D88" w:rsidRDefault="00084D88" w:rsidP="00084D8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>Российская Федерация,</w:t>
      </w:r>
      <w:r>
        <w:rPr>
          <w:color w:val="000000"/>
          <w:sz w:val="26"/>
          <w:szCs w:val="26"/>
        </w:rPr>
        <w:t xml:space="preserve"> Республика Башкортостан, муниципальный район </w:t>
      </w:r>
      <w:proofErr w:type="spellStart"/>
      <w:r>
        <w:rPr>
          <w:color w:val="000000"/>
          <w:sz w:val="26"/>
          <w:szCs w:val="26"/>
        </w:rPr>
        <w:t>Янаульский</w:t>
      </w:r>
      <w:proofErr w:type="spellEnd"/>
      <w:r>
        <w:rPr>
          <w:color w:val="000000"/>
          <w:sz w:val="26"/>
          <w:szCs w:val="26"/>
        </w:rPr>
        <w:t xml:space="preserve">, сельское поселение </w:t>
      </w:r>
      <w:proofErr w:type="spellStart"/>
      <w:r>
        <w:rPr>
          <w:color w:val="000000"/>
          <w:sz w:val="26"/>
          <w:szCs w:val="26"/>
        </w:rPr>
        <w:t>Староваряшский</w:t>
      </w:r>
      <w:proofErr w:type="spellEnd"/>
      <w:r>
        <w:rPr>
          <w:color w:val="000000"/>
          <w:sz w:val="26"/>
          <w:szCs w:val="26"/>
        </w:rPr>
        <w:t xml:space="preserve"> сельсовет, деревня Новый </w:t>
      </w:r>
      <w:proofErr w:type="spellStart"/>
      <w:r>
        <w:rPr>
          <w:color w:val="000000"/>
          <w:sz w:val="26"/>
          <w:szCs w:val="26"/>
        </w:rPr>
        <w:t>Варяш</w:t>
      </w:r>
      <w:proofErr w:type="spellEnd"/>
      <w:r>
        <w:rPr>
          <w:color w:val="000000"/>
          <w:sz w:val="26"/>
          <w:szCs w:val="26"/>
        </w:rPr>
        <w:t xml:space="preserve">, улица Эмиля </w:t>
      </w:r>
      <w:proofErr w:type="spellStart"/>
      <w:r>
        <w:rPr>
          <w:color w:val="000000"/>
          <w:sz w:val="26"/>
          <w:szCs w:val="26"/>
        </w:rPr>
        <w:t>Насибуллина</w:t>
      </w:r>
      <w:proofErr w:type="spellEnd"/>
      <w:r>
        <w:rPr>
          <w:color w:val="000000"/>
          <w:sz w:val="26"/>
          <w:szCs w:val="26"/>
        </w:rPr>
        <w:t>, здание 11.</w:t>
      </w:r>
    </w:p>
    <w:p w:rsidR="00084D88" w:rsidRDefault="00084D88" w:rsidP="00084D8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>2. Контроль за исполнением настоящего Постановления оставляю за собой.</w:t>
      </w:r>
      <w:r>
        <w:rPr>
          <w:rFonts w:ascii="Arial" w:hAnsi="Arial" w:cs="Arial"/>
          <w:color w:val="1A1A1A"/>
        </w:rPr>
        <w:t> </w:t>
      </w:r>
    </w:p>
    <w:p w:rsidR="00084D88" w:rsidRDefault="00084D88" w:rsidP="00084D88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>Глава</w:t>
      </w:r>
    </w:p>
    <w:p w:rsidR="00084D88" w:rsidRDefault="00084D88" w:rsidP="00084D88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  <w:sz w:val="26"/>
          <w:szCs w:val="26"/>
        </w:rPr>
        <w:t>сельского поселения                                                                            </w:t>
      </w:r>
      <w:proofErr w:type="spellStart"/>
      <w:r>
        <w:rPr>
          <w:color w:val="1A1A1A"/>
          <w:sz w:val="26"/>
          <w:szCs w:val="26"/>
        </w:rPr>
        <w:t>Э.М.Минликузина</w:t>
      </w:r>
      <w:proofErr w:type="spellEnd"/>
    </w:p>
    <w:p w:rsidR="00084D88" w:rsidRDefault="00084D88" w:rsidP="00084D88">
      <w:pPr>
        <w:pStyle w:val="a3"/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084D88" w:rsidRDefault="00084D88"/>
    <w:sectPr w:rsidR="0008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3"/>
    <w:rsid w:val="00055BE3"/>
    <w:rsid w:val="00084D88"/>
    <w:rsid w:val="005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085F"/>
  <w15:chartTrackingRefBased/>
  <w15:docId w15:val="{901CFF76-3C7B-4EB1-84D5-36CE753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2024-09-30T12:06:00Z</dcterms:created>
  <dcterms:modified xsi:type="dcterms:W3CDTF">2024-09-30T12:07:00Z</dcterms:modified>
</cp:coreProperties>
</file>